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97E" w:rsidRDefault="00F7197E" w:rsidP="00F7197E">
      <w:pPr>
        <w:pStyle w:val="a4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F7197E" w:rsidRDefault="00F7197E" w:rsidP="00F7197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F7197E" w:rsidRDefault="00F7197E" w:rsidP="00F7197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F7197E" w:rsidRDefault="00F7197E" w:rsidP="00F7197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7197E" w:rsidRDefault="00F7197E" w:rsidP="00F7197E">
      <w:pPr>
        <w:pStyle w:val="a4"/>
        <w:jc w:val="center"/>
        <w:rPr>
          <w:b/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F7197E" w:rsidRDefault="00F7197E" w:rsidP="00F7197E">
      <w:pPr>
        <w:pStyle w:val="a4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Ind w:w="2943" w:type="dxa"/>
        <w:tblLayout w:type="fixed"/>
        <w:tblLook w:val="04A0"/>
      </w:tblPr>
      <w:tblGrid>
        <w:gridCol w:w="2268"/>
        <w:gridCol w:w="426"/>
        <w:gridCol w:w="951"/>
      </w:tblGrid>
      <w:tr w:rsidR="00F7197E" w:rsidTr="00F7197E">
        <w:trPr>
          <w:jc w:val="center"/>
        </w:trPr>
        <w:tc>
          <w:tcPr>
            <w:tcW w:w="2268" w:type="dxa"/>
            <w:hideMark/>
          </w:tcPr>
          <w:p w:rsidR="00F7197E" w:rsidRDefault="00F7197E">
            <w:pPr>
              <w:pStyle w:val="a4"/>
              <w:spacing w:line="276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03.04.2019</w:t>
            </w:r>
          </w:p>
        </w:tc>
        <w:tc>
          <w:tcPr>
            <w:tcW w:w="426" w:type="dxa"/>
            <w:hideMark/>
          </w:tcPr>
          <w:p w:rsidR="00F7197E" w:rsidRDefault="00F7197E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951" w:type="dxa"/>
            <w:hideMark/>
          </w:tcPr>
          <w:p w:rsidR="00F7197E" w:rsidRDefault="00F7197E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</w:tbl>
    <w:p w:rsidR="00F7197E" w:rsidRDefault="00F7197E" w:rsidP="00F7197E">
      <w:pPr>
        <w:pStyle w:val="a4"/>
        <w:jc w:val="center"/>
        <w:rPr>
          <w:sz w:val="28"/>
          <w:szCs w:val="28"/>
          <w:lang w:eastAsia="zh-CN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ойменное</w:t>
      </w:r>
    </w:p>
    <w:p w:rsidR="00F7197E" w:rsidRDefault="00F7197E" w:rsidP="00F7197E">
      <w:pPr>
        <w:pStyle w:val="a4"/>
        <w:jc w:val="both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План реализации мероприятий</w:t>
      </w:r>
    </w:p>
    <w:p w:rsidR="00F7197E" w:rsidRDefault="00F7197E" w:rsidP="00F7197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 снижению задолженности по имущественным налогам (транспортный налог, налог на имущество физических лиц, земельный налог) на территории Вассинского сельсовета Тогучинского района Новосибирской области</w:t>
      </w:r>
    </w:p>
    <w:p w:rsidR="00F7197E" w:rsidRDefault="00F7197E" w:rsidP="00F7197E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</w:p>
    <w:p w:rsidR="00F7197E" w:rsidRDefault="00F7197E" w:rsidP="00F7197E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>
        <w:rPr>
          <w:bCs/>
          <w:color w:val="000000"/>
          <w:sz w:val="28"/>
          <w:szCs w:val="28"/>
        </w:rPr>
        <w:t>В целях укрепления доходной части местных бюджетов, сокращения налоговой задолженности физических лиц и снижению размера недоимки в консолидированный бюджет Вассинского сельсовета Тогучинского района Новосибирской области, администрация</w:t>
      </w:r>
      <w:r>
        <w:rPr>
          <w:sz w:val="28"/>
          <w:szCs w:val="28"/>
        </w:rPr>
        <w:t xml:space="preserve"> Вассинского сельсовета Тогучинского района Новосибирской области</w:t>
      </w:r>
    </w:p>
    <w:p w:rsidR="00F7197E" w:rsidRDefault="00F7197E" w:rsidP="00F7197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ПОСТАНОВЛЯЕТ: </w:t>
      </w:r>
    </w:p>
    <w:p w:rsidR="00F7197E" w:rsidRDefault="00F7197E" w:rsidP="00F7197E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1.Утвердить </w:t>
      </w:r>
      <w:r>
        <w:rPr>
          <w:sz w:val="28"/>
          <w:szCs w:val="28"/>
        </w:rPr>
        <w:t xml:space="preserve">План реализации мероприятий по снижению задолженности по имущественным налогам (транспортный налог, налог на имущество физических лиц, земельный налог) на территории Вассинского сельсовета Тогучинского района Новосибирской области (далее – План мероприятий),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к настоящему постановлению.</w:t>
      </w:r>
    </w:p>
    <w:p w:rsidR="00F7197E" w:rsidRDefault="00F7197E" w:rsidP="00F7197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В срок до 01.07.2019 г., и до 01.01.2020 г. </w:t>
      </w:r>
      <w:proofErr w:type="gramStart"/>
      <w:r>
        <w:rPr>
          <w:sz w:val="28"/>
          <w:szCs w:val="28"/>
        </w:rPr>
        <w:t>предоставить отчет</w:t>
      </w:r>
      <w:proofErr w:type="gramEnd"/>
      <w:r>
        <w:rPr>
          <w:sz w:val="28"/>
          <w:szCs w:val="28"/>
        </w:rPr>
        <w:t xml:space="preserve"> о реализации Плана мероприятий на территории поселения, в </w:t>
      </w:r>
      <w:proofErr w:type="spellStart"/>
      <w:r>
        <w:rPr>
          <w:sz w:val="28"/>
          <w:szCs w:val="28"/>
        </w:rPr>
        <w:t>УЭРПиТ</w:t>
      </w:r>
      <w:proofErr w:type="spellEnd"/>
      <w:r>
        <w:rPr>
          <w:sz w:val="28"/>
          <w:szCs w:val="28"/>
        </w:rPr>
        <w:t>.</w:t>
      </w:r>
    </w:p>
    <w:p w:rsidR="00F7197E" w:rsidRDefault="00F7197E" w:rsidP="00F7197E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3. </w:t>
      </w:r>
      <w:r>
        <w:rPr>
          <w:sz w:val="28"/>
          <w:szCs w:val="28"/>
        </w:rPr>
        <w:t xml:space="preserve"> Постановление опубликовать в периодическом печатном издании органа местного самоуправления «Вассинский Вестник».</w:t>
      </w:r>
    </w:p>
    <w:p w:rsidR="00F7197E" w:rsidRDefault="00F7197E" w:rsidP="00F7197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Контроль за исполнением настоящего постановления оставляю за собой.</w:t>
      </w:r>
    </w:p>
    <w:p w:rsidR="00F7197E" w:rsidRDefault="00F7197E" w:rsidP="00F7197E">
      <w:pPr>
        <w:pStyle w:val="a4"/>
        <w:jc w:val="both"/>
        <w:rPr>
          <w:sz w:val="28"/>
          <w:szCs w:val="28"/>
        </w:rPr>
      </w:pPr>
    </w:p>
    <w:p w:rsidR="00F7197E" w:rsidRDefault="00F7197E" w:rsidP="00F7197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Глава Вассинского сельсовета</w:t>
      </w:r>
    </w:p>
    <w:p w:rsidR="00F7197E" w:rsidRDefault="00F7197E" w:rsidP="00F7197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                                                            </w:t>
      </w:r>
    </w:p>
    <w:p w:rsidR="00F7197E" w:rsidRDefault="00F7197E" w:rsidP="00F71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F7197E" w:rsidRDefault="00F7197E" w:rsidP="00F7197E">
      <w:pPr>
        <w:pStyle w:val="a4"/>
        <w:jc w:val="both"/>
        <w:rPr>
          <w:sz w:val="28"/>
          <w:szCs w:val="28"/>
        </w:rPr>
      </w:pPr>
    </w:p>
    <w:p w:rsidR="00F7197E" w:rsidRDefault="00F7197E" w:rsidP="00F7197E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>Деревянко Т.В.</w:t>
      </w:r>
    </w:p>
    <w:p w:rsidR="00F7197E" w:rsidRDefault="00F7197E" w:rsidP="00F7197E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45-699</w:t>
      </w: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pStyle w:val="a4"/>
        <w:jc w:val="center"/>
        <w:rPr>
          <w:sz w:val="28"/>
          <w:szCs w:val="28"/>
        </w:rPr>
      </w:pPr>
    </w:p>
    <w:p w:rsidR="00F7197E" w:rsidRDefault="00F7197E" w:rsidP="00F7197E">
      <w:pPr>
        <w:spacing w:after="0"/>
        <w:rPr>
          <w:rFonts w:ascii="Times New Roman" w:hAnsi="Times New Roman" w:cs="Times New Roman"/>
          <w:sz w:val="28"/>
          <w:szCs w:val="28"/>
        </w:rPr>
        <w:sectPr w:rsidR="00F7197E">
          <w:pgSz w:w="11906" w:h="16838"/>
          <w:pgMar w:top="1134" w:right="1274" w:bottom="1134" w:left="1560" w:header="709" w:footer="709" w:gutter="0"/>
          <w:cols w:space="720"/>
        </w:sectPr>
      </w:pPr>
    </w:p>
    <w:p w:rsidR="00F7197E" w:rsidRDefault="00F7197E" w:rsidP="00F719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F7197E" w:rsidRDefault="00F7197E" w:rsidP="00F719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F7197E" w:rsidRDefault="00F7197E" w:rsidP="00F719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Вассинского сельсовета</w:t>
      </w:r>
    </w:p>
    <w:p w:rsidR="00F7197E" w:rsidRDefault="00F7197E" w:rsidP="00F719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Тогучинского района</w:t>
      </w:r>
    </w:p>
    <w:p w:rsidR="00F7197E" w:rsidRDefault="00F7197E" w:rsidP="00F719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F7197E" w:rsidRDefault="00F7197E" w:rsidP="00F719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03.04. 2019 № 39</w:t>
      </w:r>
    </w:p>
    <w:p w:rsidR="00F7197E" w:rsidRDefault="00F7197E" w:rsidP="00F719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7197E" w:rsidRDefault="00F7197E" w:rsidP="00F719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97E" w:rsidRDefault="00F7197E" w:rsidP="00F719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реализации мероприятий </w:t>
      </w:r>
    </w:p>
    <w:p w:rsidR="00F7197E" w:rsidRDefault="00F7197E" w:rsidP="00F719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снижению задолженности по имущественным налогам (транспортный налог, налог на имущество физических лиц, земельный налог) на территории Вассинского сельсовета Тогучинского района Новосибирской области</w:t>
      </w:r>
    </w:p>
    <w:p w:rsidR="00F7197E" w:rsidRDefault="00F7197E" w:rsidP="00F719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/>
      </w:tblPr>
      <w:tblGrid>
        <w:gridCol w:w="607"/>
        <w:gridCol w:w="2018"/>
        <w:gridCol w:w="1201"/>
        <w:gridCol w:w="2018"/>
        <w:gridCol w:w="1297"/>
        <w:gridCol w:w="1127"/>
        <w:gridCol w:w="1303"/>
      </w:tblGrid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состояние показателя на отчётную дату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мероприятия</w:t>
            </w: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в части снижения налоговой задолженности сотрудников администраций муниципальных образований и бюджетных муниципальных учреждений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регистрации личных кабинетов работников на сайте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nalog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постоянной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работников, подключенных к сервису «Личный кабинет налогоплательщика», %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Отчётные даты 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01.07.2019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Уплата задолженности по имущественным налогам, образовавшейся у сотрудников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налоговых периодов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01.12.2019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задолженности, руб.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Отчётные даты 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01.07.2019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возникновения налоговой задолженности, обеспечение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собираемости имущественных налогов сотрудников администраций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бюджетных учреждений путём проведения разъяснительных работ и своевременного информирования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01.12.2019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Собираемость имущественных налогов после 01.12.2019 года, %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Отчётная дата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информационно-разъяснительной работы о необходимости уплаты имущественных налогов в бюджетную систему Новосибирской области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информирование граждан на территории городских и сельских поселений о сроке и порядках уплаты имущественных налогов путем размещения материалов в средствах массовой информации, Интернет-ресурсах, (с привлечением социальных сетей), в местах массового скопления людей, в том числе в общественном транспорте (в том числе организация в сельских поселениях подомового обхода и сходов граждан)</w:t>
            </w:r>
            <w:proofErr w:type="gram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01.12.2019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Собираемость имущественных налогов после 01.12.2019 года, %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Отчётные даты 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80,0%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совещаний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круглых столов о важности предупреждения образования недоимки по имущественным налогам физических лиц на площадках крупных предприятий и организаций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постоянн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основе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Собираемость имущественных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 после 01.12.2019 года, %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Отчётные даты 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01.07.2019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85,0%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Популяризация сервиса «Личный кабинет налогоплательщика» с информированием о функционале и возможностях данного Интернет-ресурса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 количества граждан, зарегистрированных в сервисе «Личный кабинет налогоплательщика» (к итогу 2018 года), %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Отчётные даты 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01.07.2019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&gt;110,0%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сходы граждан, желающих подключиться к сервису «Личный кабинет налогоплательщика», с приглашением сотрудника налоговой службы с целью вручения логинов и паролей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01.07.2019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 количества граждан, зарегистрированных в сервисе «Личный кабинет налогоплательщика» (к итогу 2018 года), %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Отчётная дата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01.07.2019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&gt;110,0%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техническую возможность печати налоговых уведомлений из сервиса «Личный кабинет налогоплательщика» гражданам, у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отсутствует доступ к домашнему Интернету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01.09.2019 по 01.12.2019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 количества граждан, зарегистрированных в сервисе «Личный кабинет налогоплательщика» (к итогу 2018 года), %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Отчётная дата 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&gt;108,0%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уведомление граждан о необходимости получения налоговых уведомлений в почтовых отделениях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 постоянной основе, но не позднее 01.12.2019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Доля налоговых уведомлений, доставленных и врученных гражданам, %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Отчётная дата 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95,0%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мероприятия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мониторинг текущей задолженности физических лиц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имущественными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налогам с выявлением причин ее снижения (роста)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Отчётные даты 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01.07.2019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отчета</w:t>
            </w:r>
          </w:p>
          <w:p w:rsidR="00F7197E" w:rsidRDefault="00F7197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Подвести итоги собираемости имущественных налогов с физических лиц в 2019 году с выделением факторов, повлиявших на сложившийся показатель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15.01.2020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Отчётная дата 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отчета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197E" w:rsidTr="00F719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Ранжировать муниципальные образования по темпу снижения задолженности физических лиц по имущественных налогам, а также по показателю собираемости за 2019 год </w:t>
            </w:r>
            <w:proofErr w:type="gram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15.01.2020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Отчётная дата </w:t>
            </w: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отчета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7E" w:rsidRDefault="00F719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87929" w:rsidRDefault="00787929"/>
    <w:sectPr w:rsidR="00787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197E"/>
    <w:rsid w:val="00787929"/>
    <w:rsid w:val="00F71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7197E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F719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39"/>
    <w:rsid w:val="00F719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903</Words>
  <Characters>5148</Characters>
  <Application>Microsoft Office Word</Application>
  <DocSecurity>0</DocSecurity>
  <Lines>42</Lines>
  <Paragraphs>12</Paragraphs>
  <ScaleCrop>false</ScaleCrop>
  <Company/>
  <LinksUpToDate>false</LinksUpToDate>
  <CharactersWithSpaces>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2019-04-09T07:07:00Z</dcterms:created>
  <dcterms:modified xsi:type="dcterms:W3CDTF">2019-04-09T07:07:00Z</dcterms:modified>
</cp:coreProperties>
</file>